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29" w:rsidRDefault="005C3D29" w:rsidP="005C3D29">
      <w:pPr>
        <w:pStyle w:val="Sinespaciado"/>
        <w:rPr>
          <w:rFonts w:ascii="Book Antiqua" w:eastAsia="Times New Roman" w:hAnsi="Book Antiqua"/>
          <w:b/>
          <w:i/>
          <w:color w:val="000080"/>
          <w:u w:val="single"/>
        </w:rPr>
      </w:pPr>
    </w:p>
    <w:p w:rsidR="005C3D29" w:rsidRDefault="005C3D29" w:rsidP="00BB13D4">
      <w:pPr>
        <w:pStyle w:val="Sinespaciado"/>
        <w:jc w:val="center"/>
        <w:rPr>
          <w:rFonts w:ascii="Book Antiqua" w:eastAsia="Times New Roman" w:hAnsi="Book Antiqua"/>
          <w:b/>
          <w:i/>
          <w:color w:val="000080"/>
          <w:u w:val="single"/>
        </w:rPr>
      </w:pPr>
      <w:r>
        <w:rPr>
          <w:noProof/>
        </w:rPr>
        <w:drawing>
          <wp:inline distT="0" distB="0" distL="0" distR="0" wp14:anchorId="53571F0F" wp14:editId="504F6A4D">
            <wp:extent cx="1771650" cy="923925"/>
            <wp:effectExtent l="0" t="0" r="0" b="9525"/>
            <wp:docPr id="4" name="Imagen 4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D4" w:rsidRDefault="00BB13D4" w:rsidP="00BB13D4">
      <w:pPr>
        <w:pStyle w:val="Sinespaciado"/>
        <w:jc w:val="center"/>
        <w:rPr>
          <w:rFonts w:ascii="Book Antiqua" w:eastAsia="Times New Roman" w:hAnsi="Book Antiqua"/>
          <w:b/>
          <w:i/>
          <w:color w:val="000080"/>
          <w:u w:val="single"/>
        </w:rPr>
      </w:pPr>
      <w:r>
        <w:rPr>
          <w:rFonts w:ascii="Monotype Corsiva" w:hAnsi="Monotype Corsiva"/>
          <w:b/>
          <w:i/>
          <w:noProof/>
          <w:color w:val="000080"/>
          <w:sz w:val="28"/>
          <w:lang w:val="es-ES" w:eastAsia="es-ES"/>
        </w:rPr>
        <w:drawing>
          <wp:inline distT="0" distB="0" distL="0" distR="0">
            <wp:extent cx="3276600" cy="885825"/>
            <wp:effectExtent l="0" t="0" r="0" b="9525"/>
            <wp:docPr id="3" name="Imagen 3" descr="FACHADA DE CASERIO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HADA DE CASERIO MART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D4" w:rsidRDefault="00BB13D4" w:rsidP="00BB13D4">
      <w:pPr>
        <w:spacing w:after="0" w:line="240" w:lineRule="auto"/>
        <w:ind w:left="2124" w:firstLine="708"/>
        <w:rPr>
          <w:rFonts w:ascii="Book Antiqua" w:eastAsia="Times New Roman" w:hAnsi="Book Antiqua"/>
          <w:b/>
          <w:i/>
          <w:color w:val="000080"/>
          <w:u w:val="single"/>
        </w:rPr>
      </w:pPr>
      <w:r>
        <w:rPr>
          <w:rFonts w:ascii="Book Antiqua" w:hAnsi="Book Antiqua"/>
          <w:b/>
          <w:i/>
          <w:color w:val="000080"/>
          <w:u w:val="single"/>
        </w:rPr>
        <w:t xml:space="preserve">BASERRI DASTAKETA </w:t>
      </w:r>
    </w:p>
    <w:p w:rsidR="00BB13D4" w:rsidRDefault="00BB13D4" w:rsidP="00BB13D4">
      <w:pPr>
        <w:spacing w:after="0" w:line="240" w:lineRule="auto"/>
        <w:jc w:val="center"/>
        <w:rPr>
          <w:rFonts w:ascii="Book Antiqua" w:hAnsi="Book Antiqua"/>
          <w:i/>
          <w:color w:val="000000"/>
        </w:rPr>
      </w:pPr>
    </w:p>
    <w:p w:rsidR="00BB13D4" w:rsidRPr="00BB13D4" w:rsidRDefault="00BB13D4" w:rsidP="00BB13D4">
      <w:pPr>
        <w:spacing w:after="0" w:line="240" w:lineRule="auto"/>
        <w:jc w:val="center"/>
        <w:rPr>
          <w:rFonts w:ascii="Book Antiqua" w:hAnsi="Book Antiqua"/>
          <w:i/>
          <w:color w:val="000000"/>
        </w:rPr>
      </w:pPr>
      <w:r w:rsidRPr="00BB13D4">
        <w:rPr>
          <w:rFonts w:ascii="Book Antiqua" w:hAnsi="Book Antiqua"/>
          <w:i/>
          <w:color w:val="000000"/>
        </w:rPr>
        <w:t xml:space="preserve">Tomate lehor eta albaka patezko tinbala </w:t>
      </w:r>
      <w:proofErr w:type="spellStart"/>
      <w:r w:rsidRPr="00BB13D4">
        <w:rPr>
          <w:rFonts w:ascii="Book Antiqua" w:hAnsi="Book Antiqua"/>
          <w:i/>
          <w:color w:val="000000"/>
        </w:rPr>
        <w:t>burratarekin</w:t>
      </w:r>
      <w:proofErr w:type="spellEnd"/>
    </w:p>
    <w:p w:rsidR="00BB13D4" w:rsidRPr="00BB13D4" w:rsidRDefault="00BB13D4" w:rsidP="00BB13D4">
      <w:pPr>
        <w:spacing w:after="0" w:line="240" w:lineRule="auto"/>
        <w:jc w:val="center"/>
        <w:rPr>
          <w:rFonts w:ascii="Book Antiqua" w:hAnsi="Book Antiqua"/>
          <w:i/>
          <w:color w:val="000000"/>
        </w:rPr>
      </w:pPr>
      <w:r w:rsidRPr="00BB13D4">
        <w:rPr>
          <w:rFonts w:ascii="Book Antiqua" w:hAnsi="Book Antiqua"/>
          <w:i/>
          <w:color w:val="000000"/>
        </w:rPr>
        <w:t xml:space="preserve"> eta oliba beltzen olioarekin </w:t>
      </w:r>
    </w:p>
    <w:p w:rsidR="00BB13D4" w:rsidRPr="00BB13D4" w:rsidRDefault="00BB13D4" w:rsidP="00BB13D4">
      <w:pPr>
        <w:spacing w:after="0" w:line="240" w:lineRule="auto"/>
        <w:jc w:val="center"/>
        <w:rPr>
          <w:rFonts w:ascii="Book Antiqua" w:hAnsi="Book Antiqua"/>
          <w:i/>
          <w:color w:val="000000"/>
        </w:rPr>
      </w:pPr>
      <w:r w:rsidRPr="00BB13D4">
        <w:rPr>
          <w:rFonts w:ascii="Book Antiqua" w:hAnsi="Book Antiqua"/>
          <w:i/>
          <w:color w:val="000000"/>
        </w:rPr>
        <w:t xml:space="preserve">Itsaski-arroz saldatsua, abakando-hanka </w:t>
      </w:r>
      <w:proofErr w:type="spellStart"/>
      <w:r w:rsidRPr="00BB13D4">
        <w:rPr>
          <w:rFonts w:ascii="Book Antiqua" w:hAnsi="Book Antiqua"/>
          <w:i/>
          <w:color w:val="000000"/>
        </w:rPr>
        <w:t>kurruskariekin</w:t>
      </w:r>
      <w:proofErr w:type="spellEnd"/>
      <w:r w:rsidRPr="00BB13D4">
        <w:rPr>
          <w:rFonts w:ascii="Book Antiqua" w:hAnsi="Book Antiqua"/>
          <w:i/>
          <w:color w:val="000000"/>
        </w:rPr>
        <w:t xml:space="preserve"> </w:t>
      </w:r>
    </w:p>
    <w:p w:rsidR="00BB13D4" w:rsidRPr="00BB13D4" w:rsidRDefault="00BB13D4" w:rsidP="00BB13D4">
      <w:pPr>
        <w:spacing w:after="0" w:line="240" w:lineRule="auto"/>
        <w:jc w:val="center"/>
        <w:rPr>
          <w:rFonts w:ascii="Book Antiqua" w:hAnsi="Book Antiqua"/>
          <w:i/>
          <w:color w:val="000000"/>
        </w:rPr>
      </w:pPr>
      <w:r w:rsidRPr="00BB13D4">
        <w:rPr>
          <w:rFonts w:ascii="Book Antiqua" w:hAnsi="Book Antiqua"/>
          <w:i/>
          <w:color w:val="000000"/>
        </w:rPr>
        <w:t xml:space="preserve">Idi-buztanez eta </w:t>
      </w:r>
      <w:proofErr w:type="spellStart"/>
      <w:r w:rsidRPr="00BB13D4">
        <w:rPr>
          <w:rFonts w:ascii="Book Antiqua" w:hAnsi="Book Antiqua"/>
          <w:i/>
          <w:color w:val="000000"/>
        </w:rPr>
        <w:t>foiez</w:t>
      </w:r>
      <w:proofErr w:type="spellEnd"/>
      <w:r w:rsidRPr="00BB13D4">
        <w:rPr>
          <w:rFonts w:ascii="Book Antiqua" w:hAnsi="Book Antiqua"/>
          <w:i/>
          <w:color w:val="000000"/>
        </w:rPr>
        <w:t xml:space="preserve"> betetako </w:t>
      </w:r>
      <w:proofErr w:type="spellStart"/>
      <w:r w:rsidRPr="00BB13D4">
        <w:rPr>
          <w:rFonts w:ascii="Book Antiqua" w:hAnsi="Book Antiqua"/>
          <w:i/>
          <w:color w:val="000000"/>
        </w:rPr>
        <w:t>gyozak</w:t>
      </w:r>
      <w:proofErr w:type="spellEnd"/>
      <w:r w:rsidRPr="00BB13D4">
        <w:rPr>
          <w:rFonts w:ascii="Book Antiqua" w:hAnsi="Book Antiqua"/>
          <w:i/>
          <w:color w:val="000000"/>
        </w:rPr>
        <w:t xml:space="preserve"> beren gisatuko saltsaren gainean </w:t>
      </w:r>
    </w:p>
    <w:p w:rsidR="00BB13D4" w:rsidRPr="00BB13D4" w:rsidRDefault="00BB13D4" w:rsidP="00BB13D4">
      <w:pPr>
        <w:spacing w:after="0" w:line="240" w:lineRule="auto"/>
        <w:jc w:val="center"/>
        <w:rPr>
          <w:rFonts w:ascii="Book Antiqua" w:hAnsi="Book Antiqua"/>
          <w:i/>
          <w:color w:val="000000"/>
        </w:rPr>
      </w:pPr>
    </w:p>
    <w:p w:rsidR="00BB13D4" w:rsidRPr="00BB13D4" w:rsidRDefault="00BB13D4" w:rsidP="00BB13D4">
      <w:pPr>
        <w:spacing w:after="0" w:line="240" w:lineRule="auto"/>
        <w:jc w:val="center"/>
        <w:rPr>
          <w:rFonts w:ascii="Book Antiqua" w:hAnsi="Book Antiqua"/>
          <w:i/>
          <w:color w:val="000000"/>
        </w:rPr>
      </w:pPr>
      <w:r w:rsidRPr="00BB13D4">
        <w:rPr>
          <w:rFonts w:ascii="Book Antiqua" w:hAnsi="Book Antiqua"/>
          <w:i/>
          <w:color w:val="000000"/>
        </w:rPr>
        <w:t xml:space="preserve">Erreboiloa berenjenako ozpin-olio gainean eta tomatea apar holandarrarekin </w:t>
      </w:r>
    </w:p>
    <w:p w:rsidR="00BB13D4" w:rsidRPr="00BB13D4" w:rsidRDefault="00BB13D4" w:rsidP="00BB13D4">
      <w:pPr>
        <w:spacing w:after="0" w:line="240" w:lineRule="auto"/>
        <w:jc w:val="center"/>
        <w:rPr>
          <w:rFonts w:ascii="Book Antiqua" w:hAnsi="Book Antiqua"/>
          <w:i/>
          <w:color w:val="000000"/>
        </w:rPr>
      </w:pPr>
      <w:r w:rsidRPr="00BB13D4">
        <w:rPr>
          <w:rFonts w:ascii="Book Antiqua" w:hAnsi="Book Antiqua"/>
          <w:i/>
          <w:color w:val="000000"/>
        </w:rPr>
        <w:t xml:space="preserve">Presa iberikoa tenperatura baxuan boilur-saltsarekin, batata-purearekin </w:t>
      </w:r>
    </w:p>
    <w:p w:rsidR="00BB13D4" w:rsidRPr="00BB13D4" w:rsidRDefault="00BB13D4" w:rsidP="00BB13D4">
      <w:pPr>
        <w:spacing w:after="0" w:line="240" w:lineRule="auto"/>
        <w:jc w:val="center"/>
        <w:rPr>
          <w:rFonts w:ascii="Book Antiqua" w:hAnsi="Book Antiqua"/>
          <w:i/>
          <w:color w:val="000000"/>
        </w:rPr>
      </w:pPr>
      <w:r w:rsidRPr="00BB13D4">
        <w:rPr>
          <w:rFonts w:ascii="Book Antiqua" w:hAnsi="Book Antiqua"/>
          <w:i/>
          <w:color w:val="000000"/>
        </w:rPr>
        <w:t xml:space="preserve">eta plantxan egindako gari-zainzuriekin </w:t>
      </w:r>
    </w:p>
    <w:p w:rsidR="00BB13D4" w:rsidRPr="00BB13D4" w:rsidRDefault="00BB13D4" w:rsidP="00BB13D4">
      <w:pPr>
        <w:spacing w:after="0" w:line="240" w:lineRule="auto"/>
        <w:jc w:val="center"/>
        <w:rPr>
          <w:rFonts w:ascii="Book Antiqua" w:hAnsi="Book Antiqua"/>
          <w:i/>
          <w:color w:val="000000"/>
        </w:rPr>
      </w:pPr>
    </w:p>
    <w:p w:rsidR="00BB13D4" w:rsidRPr="00BB13D4" w:rsidRDefault="00BB13D4" w:rsidP="00BB13D4">
      <w:pPr>
        <w:spacing w:after="0" w:line="240" w:lineRule="auto"/>
        <w:jc w:val="center"/>
        <w:rPr>
          <w:rFonts w:ascii="Book Antiqua" w:hAnsi="Book Antiqua"/>
          <w:i/>
          <w:color w:val="000000"/>
        </w:rPr>
      </w:pPr>
      <w:r w:rsidRPr="00BB13D4">
        <w:rPr>
          <w:rFonts w:ascii="Book Antiqua" w:hAnsi="Book Antiqua"/>
          <w:i/>
          <w:color w:val="000000"/>
        </w:rPr>
        <w:t xml:space="preserve">Gazta, intxaurrak eta irasagarra hainbat </w:t>
      </w:r>
      <w:proofErr w:type="spellStart"/>
      <w:r w:rsidRPr="00BB13D4">
        <w:rPr>
          <w:rFonts w:ascii="Book Antiqua" w:hAnsi="Book Antiqua"/>
          <w:i/>
          <w:color w:val="000000"/>
        </w:rPr>
        <w:t>testuratan</w:t>
      </w:r>
      <w:proofErr w:type="spellEnd"/>
      <w:r w:rsidRPr="00BB13D4">
        <w:rPr>
          <w:rFonts w:ascii="Book Antiqua" w:hAnsi="Book Antiqua"/>
          <w:i/>
          <w:color w:val="000000"/>
        </w:rPr>
        <w:t xml:space="preserve">, kanelazko izozkiarekin </w:t>
      </w:r>
    </w:p>
    <w:p w:rsidR="00BB13D4" w:rsidRDefault="00BB13D4" w:rsidP="00BB13D4">
      <w:pPr>
        <w:spacing w:after="0" w:line="240" w:lineRule="auto"/>
        <w:jc w:val="center"/>
        <w:rPr>
          <w:rFonts w:ascii="Book Antiqua" w:eastAsiaTheme="minorHAnsi" w:hAnsi="Book Antiqua" w:cstheme="minorBidi"/>
          <w:i/>
        </w:rPr>
      </w:pPr>
    </w:p>
    <w:p w:rsidR="00BB13D4" w:rsidRDefault="00BB13D4" w:rsidP="00BB13D4">
      <w:pPr>
        <w:spacing w:after="0" w:line="240" w:lineRule="auto"/>
        <w:jc w:val="center"/>
        <w:rPr>
          <w:rFonts w:ascii="Book Antiqua" w:eastAsiaTheme="minorHAnsi" w:hAnsi="Book Antiqua" w:cstheme="minorBidi"/>
          <w:i/>
        </w:rPr>
      </w:pPr>
      <w:r>
        <w:rPr>
          <w:rFonts w:ascii="Book Antiqua" w:eastAsiaTheme="minorHAnsi" w:hAnsi="Book Antiqua" w:cstheme="minorBidi"/>
          <w:i/>
        </w:rPr>
        <w:t>62,00 € BEZ BARNE</w:t>
      </w:r>
    </w:p>
    <w:p w:rsidR="00BB13D4" w:rsidRDefault="00BB13D4" w:rsidP="00BB13D4">
      <w:pPr>
        <w:spacing w:after="0" w:line="240" w:lineRule="auto"/>
        <w:jc w:val="center"/>
        <w:rPr>
          <w:rFonts w:ascii="Monotype Corsiva" w:eastAsiaTheme="minorHAnsi" w:hAnsi="Monotype Corsiva" w:cstheme="minorBidi"/>
          <w:color w:val="002060"/>
          <w:sz w:val="24"/>
          <w:szCs w:val="24"/>
          <w:lang w:eastAsia="eu-ES" w:bidi="eu-ES"/>
        </w:rPr>
      </w:pPr>
      <w:r>
        <w:rPr>
          <w:rFonts w:ascii="Monotype Corsiva" w:eastAsiaTheme="minorHAnsi" w:hAnsi="Monotype Corsiva" w:cstheme="minorBidi"/>
          <w:color w:val="002060"/>
          <w:sz w:val="24"/>
          <w:lang w:eastAsia="eu-ES" w:bidi="eu-ES"/>
        </w:rPr>
        <w:t>(Menu hau mahai osora zerbitzatuko da; edaria ez dago barne)</w:t>
      </w:r>
    </w:p>
    <w:p w:rsidR="00BB13D4" w:rsidRDefault="00BB13D4" w:rsidP="00BB13D4">
      <w:pPr>
        <w:pStyle w:val="NormalWeb"/>
        <w:jc w:val="center"/>
        <w:rPr>
          <w:i/>
          <w:color w:val="17365D" w:themeColor="text2" w:themeShade="BF"/>
          <w:sz w:val="22"/>
          <w:szCs w:val="22"/>
        </w:rPr>
      </w:pPr>
      <w:r>
        <w:rPr>
          <w:rFonts w:ascii="Book Antiqua" w:hAnsi="Book Antiqua"/>
          <w:b/>
          <w:i/>
          <w:color w:val="17365D" w:themeColor="text2" w:themeShade="BF"/>
          <w:sz w:val="22"/>
          <w:szCs w:val="22"/>
          <w:u w:val="single"/>
        </w:rPr>
        <w:t>BASERRI DASTAKETA (TRADIZIONALA</w:t>
      </w:r>
      <w:r>
        <w:rPr>
          <w:i/>
          <w:color w:val="17365D" w:themeColor="text2" w:themeShade="BF"/>
          <w:sz w:val="22"/>
          <w:szCs w:val="22"/>
        </w:rPr>
        <w:t>)</w:t>
      </w:r>
    </w:p>
    <w:p w:rsidR="00BB13D4" w:rsidRDefault="00BB13D4" w:rsidP="00BB13D4">
      <w:pPr>
        <w:pStyle w:val="Sinespaciad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Kantauriko antxoak gatzatuak piper gorri erre eta oliba-olioarekin</w:t>
      </w:r>
    </w:p>
    <w:p w:rsidR="00BB13D4" w:rsidRDefault="00BB13D4" w:rsidP="00BB13D4">
      <w:pPr>
        <w:pStyle w:val="Sinespaciad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Bakailao-tortilla piper berdez lagunduta</w:t>
      </w:r>
    </w:p>
    <w:p w:rsidR="00BB13D4" w:rsidRDefault="00BB13D4" w:rsidP="00BB13D4">
      <w:pPr>
        <w:pStyle w:val="Sinespaciad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Bi zaporedun kroketak (txipiroia eta urdaiazpikoa)</w:t>
      </w:r>
    </w:p>
    <w:p w:rsidR="00BB13D4" w:rsidRDefault="00BB13D4" w:rsidP="00BB13D4">
      <w:pPr>
        <w:pStyle w:val="Sinespaciado"/>
        <w:jc w:val="center"/>
        <w:rPr>
          <w:rFonts w:ascii="Book Antiqua" w:hAnsi="Book Antiqua"/>
          <w:i/>
        </w:rPr>
      </w:pPr>
    </w:p>
    <w:p w:rsidR="00BB13D4" w:rsidRDefault="00BB13D4" w:rsidP="00BB13D4">
      <w:pPr>
        <w:pStyle w:val="Sinespaciad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Txingarretan erretako </w:t>
      </w:r>
      <w:proofErr w:type="spellStart"/>
      <w:r>
        <w:rPr>
          <w:rFonts w:ascii="Book Antiqua" w:hAnsi="Book Antiqua"/>
          <w:i/>
        </w:rPr>
        <w:t>txuletoia</w:t>
      </w:r>
      <w:proofErr w:type="spellEnd"/>
      <w:r>
        <w:rPr>
          <w:rFonts w:ascii="Book Antiqua" w:hAnsi="Book Antiqua"/>
          <w:i/>
        </w:rPr>
        <w:t xml:space="preserve"> piper gorri erre eta patata frijituekin</w:t>
      </w:r>
    </w:p>
    <w:p w:rsidR="00BB13D4" w:rsidRDefault="00BB13D4" w:rsidP="00BB13D4">
      <w:pPr>
        <w:pStyle w:val="Sinespaciad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(2 pertsonako 900gr gutxi gorabehera)</w:t>
      </w:r>
    </w:p>
    <w:p w:rsidR="00BB13D4" w:rsidRDefault="00BB13D4" w:rsidP="00BB13D4">
      <w:pPr>
        <w:pStyle w:val="NormalWeb"/>
        <w:jc w:val="center"/>
        <w:rPr>
          <w:rFonts w:ascii="Book Antiqua" w:hAnsi="Book Antiqua"/>
          <w:i/>
          <w:color w:val="000000"/>
          <w:sz w:val="22"/>
          <w:szCs w:val="22"/>
        </w:rPr>
      </w:pPr>
      <w:proofErr w:type="spellStart"/>
      <w:r>
        <w:rPr>
          <w:rFonts w:ascii="Book Antiqua" w:hAnsi="Book Antiqua"/>
          <w:i/>
          <w:color w:val="000000"/>
          <w:sz w:val="22"/>
          <w:szCs w:val="22"/>
        </w:rPr>
        <w:t>Goxua</w:t>
      </w:r>
      <w:proofErr w:type="spellEnd"/>
      <w:r>
        <w:rPr>
          <w:rFonts w:ascii="Book Antiqua" w:hAnsi="Book Antiqu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2"/>
          <w:szCs w:val="22"/>
        </w:rPr>
        <w:t>banilla-izozkiz</w:t>
      </w:r>
      <w:proofErr w:type="spellEnd"/>
      <w:r>
        <w:rPr>
          <w:rFonts w:ascii="Book Antiqua" w:hAnsi="Book Antiqu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2"/>
          <w:szCs w:val="22"/>
        </w:rPr>
        <w:t>lagunduta</w:t>
      </w:r>
      <w:proofErr w:type="spellEnd"/>
    </w:p>
    <w:p w:rsidR="00BB13D4" w:rsidRDefault="00BB13D4" w:rsidP="00BB13D4">
      <w:pPr>
        <w:spacing w:after="0" w:line="240" w:lineRule="auto"/>
        <w:jc w:val="center"/>
        <w:rPr>
          <w:rFonts w:ascii="Book Antiqua" w:eastAsiaTheme="minorHAnsi" w:hAnsi="Book Antiqua" w:cstheme="minorBidi"/>
          <w:i/>
        </w:rPr>
      </w:pPr>
      <w:r>
        <w:rPr>
          <w:rFonts w:ascii="Book Antiqua" w:eastAsiaTheme="minorHAnsi" w:hAnsi="Book Antiqua" w:cstheme="minorBidi"/>
          <w:i/>
        </w:rPr>
        <w:t>52,00 € BEZ BARNE</w:t>
      </w:r>
    </w:p>
    <w:p w:rsidR="00BB13D4" w:rsidRDefault="00BB13D4" w:rsidP="00BB13D4">
      <w:pPr>
        <w:spacing w:after="0" w:line="240" w:lineRule="auto"/>
        <w:jc w:val="center"/>
        <w:rPr>
          <w:rFonts w:ascii="Monotype Corsiva" w:eastAsiaTheme="minorHAnsi" w:hAnsi="Monotype Corsiva" w:cstheme="minorBidi"/>
          <w:color w:val="002060"/>
          <w:sz w:val="24"/>
          <w:szCs w:val="24"/>
          <w:lang w:eastAsia="eu-ES" w:bidi="eu-ES"/>
        </w:rPr>
      </w:pPr>
      <w:r>
        <w:rPr>
          <w:rFonts w:ascii="Monotype Corsiva" w:eastAsiaTheme="minorHAnsi" w:hAnsi="Monotype Corsiva" w:cstheme="minorBidi"/>
          <w:color w:val="002060"/>
          <w:sz w:val="24"/>
          <w:lang w:eastAsia="eu-ES" w:bidi="eu-ES"/>
        </w:rPr>
        <w:t>(Menu hau mahai osora zerbitzatuko da; edaria ez dago barne)</w:t>
      </w:r>
    </w:p>
    <w:p w:rsidR="00BB13D4" w:rsidRDefault="00BB13D4" w:rsidP="00BB13D4">
      <w:pPr>
        <w:spacing w:after="0" w:line="240" w:lineRule="auto"/>
        <w:ind w:left="2124" w:firstLine="708"/>
        <w:rPr>
          <w:rFonts w:ascii="Book Antiqua" w:eastAsia="Times New Roman" w:hAnsi="Book Antiqua"/>
          <w:b/>
          <w:i/>
          <w:color w:val="000080"/>
          <w:lang w:eastAsia="es-ES"/>
        </w:rPr>
      </w:pPr>
      <w:r>
        <w:rPr>
          <w:rFonts w:ascii="Book Antiqua" w:eastAsia="Times New Roman" w:hAnsi="Book Antiqua"/>
          <w:b/>
          <w:i/>
          <w:color w:val="000080"/>
          <w:lang w:eastAsia="es-ES"/>
        </w:rPr>
        <w:t xml:space="preserve">    </w:t>
      </w:r>
    </w:p>
    <w:p w:rsidR="00BB13D4" w:rsidRDefault="00BB13D4" w:rsidP="00BB13D4">
      <w:pPr>
        <w:spacing w:after="0"/>
        <w:rPr>
          <w:rFonts w:ascii="Monotype Corsiva" w:eastAsia="Times New Roman" w:hAnsi="Monotype Corsiva"/>
          <w:i/>
          <w:color w:val="000080"/>
          <w:lang w:eastAsia="es-ES"/>
        </w:rPr>
      </w:pPr>
      <w:r>
        <w:rPr>
          <w:rFonts w:ascii="Algerian" w:eastAsiaTheme="minorHAnsi" w:hAnsi="Algerian" w:cstheme="minorBidi"/>
          <w:b/>
          <w:i/>
          <w:color w:val="FF0000"/>
          <w:sz w:val="24"/>
          <w:szCs w:val="24"/>
        </w:rPr>
        <w:t>35</w:t>
      </w:r>
      <w:r>
        <w:rPr>
          <w:rFonts w:ascii="Algerian" w:eastAsiaTheme="minorHAnsi" w:hAnsi="Algerian" w:cstheme="minorBidi"/>
          <w:b/>
          <w:i/>
          <w:sz w:val="24"/>
          <w:szCs w:val="24"/>
        </w:rPr>
        <w:t xml:space="preserve"> </w:t>
      </w:r>
      <w:proofErr w:type="spellStart"/>
      <w:r>
        <w:rPr>
          <w:rFonts w:ascii="Algerian" w:eastAsiaTheme="minorHAnsi" w:hAnsi="Algerian" w:cstheme="minorBidi"/>
          <w:b/>
          <w:i/>
          <w:color w:val="17365D" w:themeColor="text2" w:themeShade="BF"/>
          <w:sz w:val="24"/>
          <w:szCs w:val="24"/>
        </w:rPr>
        <w:t>aniversario</w:t>
      </w:r>
      <w:proofErr w:type="spellEnd"/>
      <w:r>
        <w:rPr>
          <w:rFonts w:ascii="Algerian" w:eastAsiaTheme="minorHAnsi" w:hAnsi="Algerian" w:cstheme="minorBidi"/>
          <w:b/>
          <w:i/>
          <w:color w:val="17365D" w:themeColor="text2" w:themeShade="BF"/>
          <w:sz w:val="24"/>
          <w:szCs w:val="24"/>
        </w:rPr>
        <w:t xml:space="preserve"> </w:t>
      </w:r>
    </w:p>
    <w:p w:rsidR="00BB13D4" w:rsidRDefault="00BB13D4" w:rsidP="00BB13D4">
      <w:pPr>
        <w:spacing w:after="0"/>
        <w:rPr>
          <w:rFonts w:ascii="Monotype Corsiva" w:eastAsia="Times New Roman" w:hAnsi="Monotype Corsiva"/>
          <w:i/>
          <w:color w:val="000080"/>
          <w:lang w:eastAsia="es-ES"/>
        </w:rPr>
      </w:pPr>
      <w:r>
        <w:rPr>
          <w:rFonts w:ascii="Algerian" w:eastAsiaTheme="minorHAnsi" w:hAnsi="Algerian" w:cstheme="minorBidi"/>
          <w:b/>
          <w:i/>
          <w:color w:val="17365D" w:themeColor="text2" w:themeShade="BF"/>
          <w:sz w:val="24"/>
          <w:szCs w:val="24"/>
        </w:rPr>
        <w:t>Urteurrena</w:t>
      </w:r>
      <w:r>
        <w:rPr>
          <w:rFonts w:ascii="Algerian" w:eastAsiaTheme="minorHAnsi" w:hAnsi="Algerian" w:cstheme="minorBidi"/>
          <w:b/>
          <w:i/>
          <w:sz w:val="20"/>
          <w:szCs w:val="20"/>
        </w:rPr>
        <w:t xml:space="preserve">  1988-2023</w:t>
      </w:r>
    </w:p>
    <w:p w:rsidR="0025761E" w:rsidRPr="005C3D29" w:rsidRDefault="00BB13D4" w:rsidP="005C3D29">
      <w:pPr>
        <w:pStyle w:val="Sinespaciado"/>
        <w:rPr>
          <w:b/>
          <w:noProof/>
          <w:lang w:eastAsia="es-ES"/>
        </w:rPr>
      </w:pPr>
      <w:r>
        <w:rPr>
          <w:noProof/>
          <w:lang w:eastAsia="es-ES"/>
        </w:rPr>
        <w:t xml:space="preserve">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1019175" cy="800100"/>
            <wp:effectExtent l="0" t="0" r="9525" b="0"/>
            <wp:docPr id="2" name="Imagen 2" descr="Descripción: C:\Users\aspaldiko\Documents\MENUS EMPRESAS Y DOSSIER\marca_po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aspaldiko\Documents\MENUS EMPRESAS Y DOSSIER\marca_pos_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val="es-ES" w:eastAsia="es-ES"/>
        </w:rPr>
        <w:drawing>
          <wp:inline distT="0" distB="0" distL="0" distR="0">
            <wp:extent cx="1009650" cy="571500"/>
            <wp:effectExtent l="0" t="0" r="0" b="0"/>
            <wp:docPr id="1" name="Imagen 1" descr="Descripción: C:\Users\aspaldiko\Documents\MENUS EMPRESAS Y DOSSIER\logo euskadi redondeado-01[43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aspaldiko\Documents\MENUS EMPRESAS Y DOSSIER\logo euskadi redondeado-01[4348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002060"/>
          <w:sz w:val="36"/>
          <w:szCs w:val="36"/>
          <w:lang w:eastAsia="eu-ES" w:bidi="eu-ES"/>
        </w:rPr>
        <w:t xml:space="preserve"> </w:t>
      </w:r>
      <w:r>
        <w:rPr>
          <w:i/>
          <w:color w:val="002060"/>
          <w:sz w:val="36"/>
          <w:szCs w:val="36"/>
          <w:lang w:eastAsia="eu-ES" w:bidi="eu-ES"/>
        </w:rPr>
        <w:tab/>
        <w:t xml:space="preserve">          </w:t>
      </w:r>
      <w:r>
        <w:object w:dxaOrig="120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o:ole="">
            <v:imagedata r:id="rId9" o:title=""/>
          </v:shape>
          <o:OLEObject Type="Embed" ProgID="Acrobat.Document.DC" ShapeID="_x0000_i1025" DrawAspect="Content" ObjectID="_1768997590" r:id="rId10"/>
        </w:object>
      </w:r>
      <w:bookmarkStart w:id="0" w:name="_GoBack"/>
      <w:bookmarkEnd w:id="0"/>
    </w:p>
    <w:sectPr w:rsidR="0025761E" w:rsidRPr="005C3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D4"/>
    <w:rsid w:val="0025761E"/>
    <w:rsid w:val="005C3D29"/>
    <w:rsid w:val="00B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D4"/>
    <w:rPr>
      <w:rFonts w:ascii="Calibri" w:eastAsia="Calibri" w:hAnsi="Calibri" w:cs="Times New Roman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B13D4"/>
    <w:pPr>
      <w:spacing w:after="0" w:line="240" w:lineRule="auto"/>
    </w:pPr>
    <w:rPr>
      <w:rFonts w:ascii="Calibri" w:eastAsia="Calibri" w:hAnsi="Calibri" w:cs="Times New Roman"/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3D4"/>
    <w:rPr>
      <w:rFonts w:ascii="Tahoma" w:eastAsia="Calibri" w:hAnsi="Tahoma" w:cs="Tahoma"/>
      <w:sz w:val="16"/>
      <w:szCs w:val="16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D4"/>
    <w:rPr>
      <w:rFonts w:ascii="Calibri" w:eastAsia="Calibri" w:hAnsi="Calibri" w:cs="Times New Roman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B13D4"/>
    <w:pPr>
      <w:spacing w:after="0" w:line="240" w:lineRule="auto"/>
    </w:pPr>
    <w:rPr>
      <w:rFonts w:ascii="Calibri" w:eastAsia="Calibri" w:hAnsi="Calibri" w:cs="Times New Roman"/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3D4"/>
    <w:rPr>
      <w:rFonts w:ascii="Tahoma" w:eastAsia="Calibri" w:hAnsi="Tahoma" w:cs="Tahoma"/>
      <w:sz w:val="16"/>
      <w:szCs w:val="1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2024-02-09T14:01:00Z</dcterms:created>
  <dcterms:modified xsi:type="dcterms:W3CDTF">2024-02-09T14:27:00Z</dcterms:modified>
</cp:coreProperties>
</file>