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D3A1" w14:textId="77777777" w:rsidR="00B34835" w:rsidRDefault="00B34835" w:rsidP="00B34835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</w:p>
    <w:p w14:paraId="74E47E1C" w14:textId="77777777" w:rsidR="00B34835" w:rsidRDefault="00B34835" w:rsidP="00B34835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</w:p>
    <w:p w14:paraId="7CC6E1F8" w14:textId="77777777" w:rsidR="00B34835" w:rsidRDefault="00B34835" w:rsidP="00B34835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</w:p>
    <w:p w14:paraId="74D7D336" w14:textId="77777777" w:rsidR="00B34835" w:rsidRDefault="00B34835" w:rsidP="00B34835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  <w:r>
        <w:rPr>
          <w:rFonts w:ascii="Monotype Corsiva" w:hAnsi="Monotype Corsiva" w:cs="Monotype Corsiva"/>
          <w:b/>
          <w:i/>
          <w:noProof/>
          <w:color w:val="000080"/>
          <w:sz w:val="28"/>
          <w:szCs w:val="28"/>
          <w:lang w:eastAsia="es-ES"/>
        </w:rPr>
        <w:drawing>
          <wp:inline distT="0" distB="0" distL="0" distR="0" wp14:anchorId="25FEC3E1" wp14:editId="39AD504D">
            <wp:extent cx="3276600" cy="885825"/>
            <wp:effectExtent l="0" t="0" r="0" b="9525"/>
            <wp:docPr id="1" name="Imagen 1" descr="FACHADA DE CASERIO MAR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ACHADA DE CASERIO MART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C305" w14:textId="77777777" w:rsidR="00B34835" w:rsidRDefault="00B34835" w:rsidP="00B34835">
      <w:pPr>
        <w:spacing w:after="0" w:line="240" w:lineRule="auto"/>
        <w:ind w:left="2832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  <w:r>
        <w:rPr>
          <w:rFonts w:ascii="Book Antiqua" w:eastAsia="Times New Roman" w:hAnsi="Book Antiqua"/>
          <w:b/>
          <w:i/>
          <w:color w:val="000080"/>
          <w:u w:val="single"/>
          <w:lang w:eastAsia="es-ES"/>
        </w:rPr>
        <w:t xml:space="preserve">DEGUSTACION BASERRI </w:t>
      </w:r>
    </w:p>
    <w:p w14:paraId="151C48CC" w14:textId="77777777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</w:p>
    <w:p w14:paraId="78526E99" w14:textId="77777777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Crema de calabaza con langostinos y reducción de sus propias cascaras </w:t>
      </w:r>
    </w:p>
    <w:p w14:paraId="0D69DE05" w14:textId="77777777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Pate de castañas y angula de monte con pan de uvas pasas </w:t>
      </w:r>
    </w:p>
    <w:p w14:paraId="317711CD" w14:textId="1129BC0C" w:rsidR="00B34835" w:rsidRDefault="0061270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Risotto de pato con foie a la plancha </w:t>
      </w:r>
    </w:p>
    <w:p w14:paraId="3FF2B0DA" w14:textId="77777777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</w:p>
    <w:p w14:paraId="5C776AB1" w14:textId="77777777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Txipirones en su tinta con cebolla roja en dos texturas </w:t>
      </w:r>
    </w:p>
    <w:p w14:paraId="6C44FDC9" w14:textId="1631861D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>Solomillo a la miel con intxau</w:t>
      </w:r>
      <w:r w:rsidR="00612705"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rsalsa </w:t>
      </w: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 xml:space="preserve">y queso de cabra a la plancha </w:t>
      </w:r>
    </w:p>
    <w:p w14:paraId="785E9186" w14:textId="77777777" w:rsidR="00D46EED" w:rsidRDefault="00D46EED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</w:p>
    <w:p w14:paraId="2DC90108" w14:textId="56DD06E6" w:rsidR="00B34835" w:rsidRDefault="00B34835" w:rsidP="00B34835">
      <w:pPr>
        <w:pStyle w:val="paragraph"/>
        <w:spacing w:before="0" w:beforeAutospacing="0" w:after="0" w:afterAutospacing="0"/>
        <w:ind w:left="708" w:firstLine="708"/>
        <w:jc w:val="center"/>
        <w:textAlignment w:val="baseline"/>
        <w:rPr>
          <w:rStyle w:val="normaltextrun"/>
          <w:rFonts w:ascii="Book Antiqua" w:hAnsi="Book Antiqua" w:cs="Calibri"/>
          <w:i/>
          <w:iCs/>
          <w:sz w:val="22"/>
          <w:szCs w:val="22"/>
        </w:rPr>
      </w:pPr>
      <w:r>
        <w:rPr>
          <w:rStyle w:val="normaltextrun"/>
          <w:rFonts w:ascii="Book Antiqua" w:hAnsi="Book Antiqua" w:cs="Calibri"/>
          <w:i/>
          <w:iCs/>
          <w:sz w:val="22"/>
          <w:szCs w:val="22"/>
        </w:rPr>
        <w:t>Tatin de manzana sobre crema de arroz con leche y helado de canela</w:t>
      </w:r>
    </w:p>
    <w:p w14:paraId="7AAC7807" w14:textId="77777777" w:rsidR="00B34835" w:rsidRDefault="00B34835" w:rsidP="00B34835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="Monotype Corsiva" w:hAnsi="Monotype Corsiva"/>
          <w:color w:val="002060"/>
        </w:rPr>
      </w:pPr>
    </w:p>
    <w:p w14:paraId="2216BF9E" w14:textId="72779270" w:rsidR="00B34835" w:rsidRDefault="00B34835" w:rsidP="00B34835">
      <w:pPr>
        <w:pStyle w:val="paragraph"/>
        <w:spacing w:before="0" w:beforeAutospacing="0" w:after="0" w:afterAutospacing="0"/>
        <w:ind w:left="2832" w:firstLine="708"/>
        <w:jc w:val="both"/>
        <w:textAlignment w:val="baseline"/>
        <w:rPr>
          <w:rFonts w:ascii="Monotype Corsiva" w:hAnsi="Monotype Corsiva"/>
          <w:color w:val="002060"/>
        </w:rPr>
      </w:pPr>
      <w:r>
        <w:rPr>
          <w:rFonts w:ascii="Monotype Corsiva" w:hAnsi="Monotype Corsiva"/>
          <w:color w:val="002060"/>
        </w:rPr>
        <w:t>75,00 € IVA INCLUIDO</w:t>
      </w:r>
    </w:p>
    <w:p w14:paraId="5DC1D45B" w14:textId="77777777" w:rsidR="00B34835" w:rsidRDefault="00B34835" w:rsidP="00B34835">
      <w:pPr>
        <w:spacing w:after="0" w:line="240" w:lineRule="auto"/>
        <w:ind w:firstLine="708"/>
        <w:jc w:val="center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 xml:space="preserve">(Este menú se servirá a mesa completa, bebida no incluida) </w:t>
      </w:r>
    </w:p>
    <w:p w14:paraId="6FFC9D98" w14:textId="77777777" w:rsidR="00B34835" w:rsidRDefault="00B34835" w:rsidP="00B34835">
      <w:pPr>
        <w:pStyle w:val="Sinespaciado"/>
        <w:ind w:left="2124" w:firstLine="708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 xml:space="preserve">       Con maridaje +18,00€ IVA incluido </w:t>
      </w:r>
    </w:p>
    <w:p w14:paraId="4936B7B2" w14:textId="77777777" w:rsidR="00B34835" w:rsidRDefault="00B34835" w:rsidP="00B34835">
      <w:pPr>
        <w:pStyle w:val="Sinespaciado"/>
        <w:ind w:left="1416" w:firstLine="708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ab/>
      </w:r>
    </w:p>
    <w:p w14:paraId="5331FBA8" w14:textId="77777777" w:rsidR="00B34835" w:rsidRDefault="00B34835" w:rsidP="00B34835">
      <w:pPr>
        <w:pStyle w:val="Sinespaciado"/>
        <w:ind w:left="1416" w:firstLine="708"/>
        <w:rPr>
          <w:rFonts w:ascii="Book Antiqua" w:eastAsia="Times New Roman" w:hAnsi="Book Antiqua"/>
          <w:b/>
          <w:i/>
          <w:color w:val="000080"/>
          <w:u w:val="single"/>
          <w:lang w:eastAsia="es-ES"/>
        </w:rPr>
      </w:pPr>
      <w:r>
        <w:rPr>
          <w:rFonts w:ascii="Book Antiqua" w:eastAsia="Times New Roman" w:hAnsi="Book Antiqua"/>
          <w:b/>
          <w:i/>
          <w:color w:val="000080"/>
          <w:u w:val="single"/>
          <w:lang w:eastAsia="es-ES"/>
        </w:rPr>
        <w:t xml:space="preserve">DEGUSTACION BASERRI TRADICIONAL </w:t>
      </w:r>
    </w:p>
    <w:p w14:paraId="3F904D9F" w14:textId="77777777" w:rsidR="00B34835" w:rsidRDefault="00B34835" w:rsidP="00B34835">
      <w:pPr>
        <w:spacing w:after="0" w:line="240" w:lineRule="auto"/>
        <w:jc w:val="center"/>
        <w:rPr>
          <w:rFonts w:ascii="Book Antiqua" w:eastAsiaTheme="minorHAnsi" w:hAnsi="Book Antiqua" w:cstheme="minorBidi"/>
          <w:i/>
        </w:rPr>
      </w:pPr>
    </w:p>
    <w:p w14:paraId="1DFEB4B1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Anchoas de cantábrico en salazón con pimiento rojo asado y aceite de oliva </w:t>
      </w:r>
    </w:p>
    <w:p w14:paraId="4F669B4E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Tortilla de bacalao con pimiento verde </w:t>
      </w:r>
    </w:p>
    <w:p w14:paraId="2E60D13C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Croquetas dos sabores (txipiron y jamón) </w:t>
      </w:r>
    </w:p>
    <w:p w14:paraId="5347B2BA" w14:textId="77777777" w:rsidR="00B34835" w:rsidRDefault="00B34835" w:rsidP="00B34835">
      <w:pPr>
        <w:spacing w:after="0" w:line="240" w:lineRule="auto"/>
        <w:jc w:val="center"/>
        <w:rPr>
          <w:rFonts w:ascii="Book Antiqua" w:eastAsiaTheme="minorHAnsi" w:hAnsi="Book Antiqua" w:cstheme="minorBidi"/>
          <w:i/>
        </w:rPr>
      </w:pPr>
    </w:p>
    <w:p w14:paraId="00A071CD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>Txuleton a la brasa con pimiento rojo asado y patata fritas (900gr-+cada 2 personas)</w:t>
      </w:r>
    </w:p>
    <w:p w14:paraId="263A6BFD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O </w:t>
      </w:r>
    </w:p>
    <w:p w14:paraId="2A4D8A53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Merluza en salsa verde </w:t>
      </w:r>
    </w:p>
    <w:p w14:paraId="7BC06715" w14:textId="77777777" w:rsidR="00B34835" w:rsidRDefault="00B34835" w:rsidP="00B34835">
      <w:pPr>
        <w:spacing w:after="0" w:line="240" w:lineRule="auto"/>
        <w:jc w:val="center"/>
        <w:rPr>
          <w:rFonts w:ascii="Book Antiqua" w:eastAsiaTheme="minorHAnsi" w:hAnsi="Book Antiqua" w:cstheme="minorBidi"/>
          <w:i/>
        </w:rPr>
      </w:pPr>
    </w:p>
    <w:p w14:paraId="1F3F796B" w14:textId="77777777" w:rsidR="00B34835" w:rsidRDefault="00B34835" w:rsidP="00B34835">
      <w:pPr>
        <w:spacing w:after="0" w:line="240" w:lineRule="auto"/>
        <w:ind w:firstLine="708"/>
        <w:jc w:val="center"/>
        <w:rPr>
          <w:rFonts w:ascii="Book Antiqua" w:eastAsiaTheme="minorHAnsi" w:hAnsi="Book Antiqua" w:cstheme="minorBidi"/>
          <w:i/>
        </w:rPr>
      </w:pPr>
      <w:r>
        <w:rPr>
          <w:rFonts w:ascii="Book Antiqua" w:eastAsiaTheme="minorHAnsi" w:hAnsi="Book Antiqua" w:cstheme="minorBidi"/>
          <w:i/>
        </w:rPr>
        <w:t xml:space="preserve">Goxua con helado de vainilla </w:t>
      </w:r>
    </w:p>
    <w:p w14:paraId="6121C593" w14:textId="77777777" w:rsidR="00B34835" w:rsidRDefault="00B34835" w:rsidP="00B34835">
      <w:pPr>
        <w:pStyle w:val="Sinespaciado"/>
        <w:jc w:val="center"/>
        <w:rPr>
          <w:rFonts w:ascii="Book Antiqua" w:hAnsi="Book Antiqua"/>
          <w:i/>
        </w:rPr>
      </w:pPr>
    </w:p>
    <w:p w14:paraId="67A59215" w14:textId="715734DF" w:rsidR="00B34835" w:rsidRDefault="00B34835" w:rsidP="00B34835">
      <w:pPr>
        <w:pStyle w:val="Sinespaciado"/>
        <w:ind w:left="2832" w:firstLine="708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>65,00 € IVA INCLUIDO</w:t>
      </w:r>
    </w:p>
    <w:p w14:paraId="55E22F3B" w14:textId="77777777" w:rsidR="00B34835" w:rsidRDefault="00B34835" w:rsidP="00B34835">
      <w:pPr>
        <w:pStyle w:val="Sinespaciado"/>
        <w:ind w:left="708" w:firstLine="708"/>
        <w:jc w:val="center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 xml:space="preserve">(Este menú se servirá a mesa completa, bebida no incluida) </w:t>
      </w:r>
    </w:p>
    <w:p w14:paraId="613AD115" w14:textId="77777777" w:rsidR="00B34835" w:rsidRDefault="00B34835" w:rsidP="00B34835">
      <w:pPr>
        <w:pStyle w:val="Sinespaciado"/>
        <w:jc w:val="center"/>
        <w:rPr>
          <w:rFonts w:ascii="Monotype Corsiva" w:hAnsi="Monotype Corsiva"/>
          <w:color w:val="002060"/>
          <w:sz w:val="24"/>
          <w:szCs w:val="24"/>
          <w:lang w:eastAsia="es-ES"/>
        </w:rPr>
      </w:pPr>
      <w:r>
        <w:rPr>
          <w:rFonts w:ascii="Monotype Corsiva" w:hAnsi="Monotype Corsiva"/>
          <w:color w:val="002060"/>
          <w:sz w:val="24"/>
          <w:szCs w:val="24"/>
          <w:lang w:eastAsia="es-ES"/>
        </w:rPr>
        <w:t xml:space="preserve">Con maridaje +18,00€ IVA incluido </w:t>
      </w:r>
    </w:p>
    <w:p w14:paraId="28740CFD" w14:textId="77777777" w:rsidR="00B34835" w:rsidRDefault="00B34835" w:rsidP="00B34835">
      <w:pPr>
        <w:pStyle w:val="Sinespaciado"/>
        <w:jc w:val="center"/>
        <w:rPr>
          <w:rFonts w:ascii="Monotype Corsiva" w:hAnsi="Monotype Corsiva"/>
          <w:color w:val="002060"/>
          <w:sz w:val="24"/>
          <w:szCs w:val="24"/>
          <w:lang w:eastAsia="es-ES"/>
        </w:rPr>
      </w:pPr>
    </w:p>
    <w:p w14:paraId="07231124" w14:textId="77777777" w:rsidR="00B34835" w:rsidRPr="00653500" w:rsidRDefault="00B34835" w:rsidP="00B34835">
      <w:pPr>
        <w:pStyle w:val="Sinespaciado"/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</w:pPr>
      <w:r w:rsidRPr="00653500">
        <w:rPr>
          <w:rFonts w:ascii="Monotype Corsiva" w:hAnsi="Monotype Corsiva"/>
          <w:color w:val="1F3864" w:themeColor="accent1" w:themeShade="80"/>
          <w:sz w:val="24"/>
          <w:szCs w:val="24"/>
          <w:lang w:eastAsia="es-ES"/>
        </w:rPr>
        <w:t>M</w:t>
      </w:r>
      <w:r>
        <w:rPr>
          <w:rFonts w:ascii="Monotype Corsiva" w:hAnsi="Monotype Corsiva"/>
          <w:color w:val="1F3864" w:themeColor="accent1" w:themeShade="80"/>
          <w:sz w:val="24"/>
          <w:szCs w:val="24"/>
          <w:lang w:eastAsia="es-ES"/>
        </w:rPr>
        <w:t>A</w:t>
      </w:r>
      <w:r w:rsidRPr="00653500">
        <w:rPr>
          <w:rFonts w:ascii="Monotype Corsiva" w:hAnsi="Monotype Corsiva"/>
          <w:color w:val="1F3864" w:themeColor="accent1" w:themeShade="80"/>
          <w:sz w:val="24"/>
          <w:szCs w:val="24"/>
          <w:lang w:eastAsia="es-ES"/>
        </w:rPr>
        <w:t>RIDAJE:</w:t>
      </w:r>
      <w:r w:rsidRPr="00653500">
        <w:rPr>
          <w:color w:val="1F3864" w:themeColor="accent1" w:themeShade="80"/>
          <w:sz w:val="24"/>
          <w:szCs w:val="24"/>
          <w:lang w:eastAsia="es-ES"/>
        </w:rPr>
        <w:tab/>
      </w:r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>Tinto Ramón Bilbao Crianza D.O.Rioja</w:t>
      </w:r>
    </w:p>
    <w:p w14:paraId="675553A3" w14:textId="77777777" w:rsidR="00B34835" w:rsidRPr="00653500" w:rsidRDefault="00B34835" w:rsidP="00B34835">
      <w:pPr>
        <w:pStyle w:val="Sinespaciado"/>
        <w:ind w:left="708" w:firstLine="708"/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</w:pPr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 xml:space="preserve">Blanco </w:t>
      </w:r>
      <w:proofErr w:type="spellStart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>Txakoli</w:t>
      </w:r>
      <w:proofErr w:type="spellEnd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 xml:space="preserve"> Aspaldiko D.O. </w:t>
      </w:r>
      <w:proofErr w:type="spellStart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>Bizkaiko</w:t>
      </w:r>
      <w:proofErr w:type="spellEnd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 xml:space="preserve"> </w:t>
      </w:r>
      <w:proofErr w:type="spellStart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>Txakolina</w:t>
      </w:r>
      <w:proofErr w:type="spellEnd"/>
    </w:p>
    <w:p w14:paraId="4F7691F2" w14:textId="77777777" w:rsidR="00B34835" w:rsidRPr="00653500" w:rsidRDefault="00B34835" w:rsidP="00B34835">
      <w:pPr>
        <w:pStyle w:val="Sinespaciado"/>
        <w:tabs>
          <w:tab w:val="left" w:pos="1335"/>
        </w:tabs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</w:pPr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ab/>
        <w:t xml:space="preserve"> </w:t>
      </w:r>
      <w:proofErr w:type="gramStart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>Café ,</w:t>
      </w:r>
      <w:proofErr w:type="gramEnd"/>
      <w:r w:rsidRPr="00653500">
        <w:rPr>
          <w:rFonts w:ascii="Monotype Corsiva" w:hAnsi="Monotype Corsiva"/>
          <w:i/>
          <w:iCs/>
          <w:color w:val="1F3864" w:themeColor="accent1" w:themeShade="80"/>
          <w:sz w:val="24"/>
          <w:szCs w:val="24"/>
          <w:lang w:eastAsia="es-ES"/>
        </w:rPr>
        <w:t xml:space="preserve"> agua</w:t>
      </w:r>
    </w:p>
    <w:p w14:paraId="12C9C2D0" w14:textId="77777777" w:rsidR="00B34835" w:rsidRPr="00653500" w:rsidRDefault="00B34835" w:rsidP="00B34835">
      <w:pPr>
        <w:pStyle w:val="Sinespaciado"/>
        <w:jc w:val="center"/>
        <w:rPr>
          <w:rFonts w:ascii="Monotype Corsiva" w:hAnsi="Monotype Corsiva"/>
          <w:i/>
          <w:iCs/>
          <w:color w:val="002060"/>
          <w:sz w:val="24"/>
          <w:szCs w:val="24"/>
          <w:lang w:eastAsia="es-ES"/>
        </w:rPr>
      </w:pPr>
    </w:p>
    <w:p w14:paraId="61436D7E" w14:textId="77777777" w:rsidR="00B34835" w:rsidRDefault="00B34835" w:rsidP="00B34835">
      <w:pPr>
        <w:spacing w:after="0"/>
        <w:rPr>
          <w:rFonts w:ascii="Monotype Corsiva" w:eastAsia="Times New Roman" w:hAnsi="Monotype Corsiva"/>
          <w:i/>
          <w:color w:val="000080"/>
        </w:rPr>
      </w:pPr>
      <w:r>
        <w:rPr>
          <w:rFonts w:ascii="Algerian" w:hAnsi="Algerian" w:cstheme="minorBidi"/>
          <w:b/>
          <w:i/>
          <w:color w:val="FF0000"/>
          <w:sz w:val="24"/>
          <w:szCs w:val="24"/>
        </w:rPr>
        <w:t>35</w:t>
      </w:r>
      <w:r>
        <w:rPr>
          <w:rFonts w:ascii="Algerian" w:hAnsi="Algerian" w:cstheme="minorBidi"/>
          <w:b/>
          <w:i/>
          <w:sz w:val="24"/>
          <w:szCs w:val="24"/>
        </w:rPr>
        <w:t xml:space="preserve"> </w:t>
      </w:r>
      <w:r>
        <w:rPr>
          <w:rFonts w:ascii="Algerian" w:hAnsi="Algerian" w:cstheme="minorBidi"/>
          <w:b/>
          <w:i/>
          <w:color w:val="323E4F" w:themeColor="text2" w:themeShade="BF"/>
          <w:sz w:val="24"/>
          <w:szCs w:val="24"/>
        </w:rPr>
        <w:t xml:space="preserve">aniversario </w:t>
      </w:r>
    </w:p>
    <w:p w14:paraId="72CC62FF" w14:textId="77777777" w:rsidR="00B34835" w:rsidRDefault="00B34835" w:rsidP="00B34835">
      <w:pPr>
        <w:spacing w:after="0" w:line="240" w:lineRule="auto"/>
        <w:rPr>
          <w:rFonts w:ascii="Algerian" w:eastAsiaTheme="minorHAnsi" w:hAnsi="Algerian" w:cstheme="minorBidi"/>
          <w:b/>
          <w:i/>
          <w:color w:val="323E4F" w:themeColor="text2" w:themeShade="BF"/>
          <w:sz w:val="24"/>
          <w:szCs w:val="24"/>
        </w:rPr>
      </w:pPr>
      <w:proofErr w:type="spellStart"/>
      <w:proofErr w:type="gramStart"/>
      <w:r>
        <w:rPr>
          <w:rFonts w:ascii="Algerian" w:hAnsi="Algerian" w:cstheme="minorBidi"/>
          <w:b/>
          <w:i/>
          <w:color w:val="323E4F" w:themeColor="text2" w:themeShade="BF"/>
          <w:sz w:val="24"/>
          <w:szCs w:val="24"/>
        </w:rPr>
        <w:t>Urteurrena</w:t>
      </w:r>
      <w:proofErr w:type="spellEnd"/>
      <w:r>
        <w:rPr>
          <w:rFonts w:ascii="Algerian" w:hAnsi="Algerian" w:cstheme="minorBidi"/>
          <w:b/>
          <w:i/>
          <w:sz w:val="20"/>
          <w:szCs w:val="20"/>
        </w:rPr>
        <w:t xml:space="preserve">  1988</w:t>
      </w:r>
      <w:proofErr w:type="gramEnd"/>
      <w:r>
        <w:rPr>
          <w:rFonts w:ascii="Algerian" w:hAnsi="Algerian" w:cstheme="minorBidi"/>
          <w:b/>
          <w:i/>
          <w:sz w:val="20"/>
          <w:szCs w:val="20"/>
        </w:rPr>
        <w:t>-2023</w:t>
      </w:r>
    </w:p>
    <w:p w14:paraId="57EBFA5C" w14:textId="77777777" w:rsidR="00E31E6D" w:rsidRDefault="00E31E6D"/>
    <w:sectPr w:rsidR="00E31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35"/>
    <w:rsid w:val="005D3497"/>
    <w:rsid w:val="00612705"/>
    <w:rsid w:val="00B34835"/>
    <w:rsid w:val="00D46EED"/>
    <w:rsid w:val="00E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5F24"/>
  <w15:chartTrackingRefBased/>
  <w15:docId w15:val="{D5416DEF-F0C0-47E9-9E0F-6B368675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48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B34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3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RESTAURANTE  ASPALDIKO</dc:creator>
  <cp:keywords/>
  <dc:description/>
  <cp:lastModifiedBy>RESTAURANTE  ASPALDIKO</cp:lastModifiedBy>
  <cp:revision>3</cp:revision>
  <cp:lastPrinted>2025-09-21T10:33:00Z</cp:lastPrinted>
  <dcterms:created xsi:type="dcterms:W3CDTF">2025-09-20T20:34:00Z</dcterms:created>
  <dcterms:modified xsi:type="dcterms:W3CDTF">2025-09-21T10:37:00Z</dcterms:modified>
</cp:coreProperties>
</file>